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50EA" w14:textId="2EB8FFB8" w:rsidR="00522220" w:rsidRPr="00522220" w:rsidRDefault="00504343" w:rsidP="00522220">
      <w:pPr>
        <w:shd w:val="clear" w:color="auto" w:fill="FFFFFF" w:themeFill="background1"/>
        <w:spacing w:after="0" w:line="360" w:lineRule="auto"/>
        <w:jc w:val="center"/>
        <w:rPr>
          <w:rFonts w:ascii="Aptos" w:eastAsia="Times New Roman" w:hAnsi="Aptos" w:cs="Times New Roman"/>
          <w:b/>
          <w:sz w:val="28"/>
          <w:szCs w:val="28"/>
          <w:lang w:val="fr-ML" w:eastAsia="en-ZA"/>
        </w:rPr>
      </w:pPr>
      <w:r>
        <w:rPr>
          <w:noProof/>
        </w:rPr>
        <w:drawing>
          <wp:anchor distT="0" distB="0" distL="114300" distR="114300" simplePos="0" relativeHeight="251658240" behindDoc="0" locked="0" layoutInCell="1" allowOverlap="1" wp14:anchorId="1C00FB7C" wp14:editId="29C2A0E5">
            <wp:simplePos x="0" y="0"/>
            <wp:positionH relativeFrom="margin">
              <wp:align>right</wp:align>
            </wp:positionH>
            <wp:positionV relativeFrom="page">
              <wp:align>top</wp:align>
            </wp:positionV>
            <wp:extent cx="1490472" cy="1069848"/>
            <wp:effectExtent l="0" t="0" r="0" b="0"/>
            <wp:wrapTopAndBottom/>
            <wp:docPr id="936093197"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93197" name="Picture 2"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4F33E0F" wp14:editId="03B4B050">
            <wp:simplePos x="0" y="0"/>
            <wp:positionH relativeFrom="margin">
              <wp:align>left</wp:align>
            </wp:positionH>
            <wp:positionV relativeFrom="topMargin">
              <wp:align>bottom</wp:align>
            </wp:positionV>
            <wp:extent cx="1490472" cy="585216"/>
            <wp:effectExtent l="0" t="0" r="0" b="0"/>
            <wp:wrapTopAndBottom/>
            <wp:docPr id="13382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220" w:rsidRPr="00522220">
        <w:rPr>
          <w:rFonts w:ascii="Aptos" w:eastAsia="Times New Roman" w:hAnsi="Aptos" w:cs="Times New Roman"/>
          <w:b/>
          <w:sz w:val="28"/>
          <w:szCs w:val="28"/>
          <w:lang w:val="fr-ML" w:eastAsia="en-ZA"/>
        </w:rPr>
        <w:t>Supervision au niveau communautaire</w:t>
      </w:r>
    </w:p>
    <w:p w14:paraId="1018F90D" w14:textId="77777777" w:rsidR="00522220" w:rsidRPr="00522220" w:rsidRDefault="00522220" w:rsidP="00522220">
      <w:pPr>
        <w:shd w:val="clear" w:color="auto" w:fill="FFFFFF"/>
        <w:spacing w:after="0" w:line="360" w:lineRule="auto"/>
        <w:jc w:val="both"/>
        <w:rPr>
          <w:rFonts w:ascii="Aptos" w:eastAsia="Times New Roman" w:hAnsi="Aptos" w:cs="Times New Roman"/>
          <w:bCs/>
          <w:lang w:val="fr-ML" w:eastAsia="en-ZA"/>
        </w:rPr>
      </w:pPr>
    </w:p>
    <w:p w14:paraId="29172B9C" w14:textId="5E4F8F6E" w:rsidR="00522220" w:rsidRPr="00522220" w:rsidRDefault="00522220" w:rsidP="51C08C74">
      <w:pPr>
        <w:shd w:val="clear" w:color="auto" w:fill="FFFFFF" w:themeFill="background1"/>
        <w:spacing w:after="0" w:line="360" w:lineRule="auto"/>
        <w:jc w:val="both"/>
        <w:rPr>
          <w:rFonts w:ascii="Aptos" w:eastAsia="Times New Roman" w:hAnsi="Aptos" w:cs="Times New Roman"/>
          <w:lang w:val="fr-ML" w:eastAsia="en-ZA"/>
        </w:rPr>
      </w:pPr>
      <w:r w:rsidRPr="51C08C74">
        <w:rPr>
          <w:rFonts w:ascii="Aptos" w:eastAsia="Times New Roman" w:hAnsi="Aptos" w:cs="Times New Roman"/>
          <w:lang w:val="fr-ML" w:eastAsia="en-ZA"/>
        </w:rPr>
        <w:t>La supervision au niveau communautaire est un élément essentiel du cadre d'assurance qualité du programme. Ce niveau de supervision implique un accompagnement individuel, dans le cadre duquel les personnes référentes et le personnel de la</w:t>
      </w:r>
      <w:r w:rsidR="00AC1885">
        <w:rPr>
          <w:rFonts w:ascii="Aptos" w:eastAsia="Times New Roman" w:hAnsi="Aptos" w:cs="Times New Roman"/>
          <w:lang w:val="fr-ML" w:eastAsia="en-ZA"/>
        </w:rPr>
        <w:t xml:space="preserve"> verbal and social </w:t>
      </w:r>
      <w:proofErr w:type="spellStart"/>
      <w:r w:rsidR="00AC1885">
        <w:rPr>
          <w:rFonts w:ascii="Aptos" w:eastAsia="Times New Roman" w:hAnsi="Aptos" w:cs="Times New Roman"/>
          <w:lang w:val="fr-ML" w:eastAsia="en-ZA"/>
        </w:rPr>
        <w:t>autopsy</w:t>
      </w:r>
      <w:proofErr w:type="spellEnd"/>
      <w:r w:rsidRPr="51C08C74">
        <w:rPr>
          <w:rFonts w:ascii="Aptos" w:eastAsia="Times New Roman" w:hAnsi="Aptos" w:cs="Times New Roman"/>
          <w:lang w:val="fr-ML" w:eastAsia="en-ZA"/>
        </w:rPr>
        <w:t xml:space="preserve"> </w:t>
      </w:r>
      <w:r w:rsidR="00AC1885">
        <w:rPr>
          <w:rFonts w:ascii="Aptos" w:eastAsia="Times New Roman" w:hAnsi="Aptos" w:cs="Times New Roman"/>
          <w:lang w:val="fr-ML" w:eastAsia="en-ZA"/>
        </w:rPr>
        <w:t>(</w:t>
      </w:r>
      <w:r w:rsidR="00234131" w:rsidRPr="00AC1885">
        <w:rPr>
          <w:rFonts w:ascii="Aptos" w:eastAsia="Times New Roman" w:hAnsi="Aptos" w:cs="Times New Roman"/>
          <w:lang w:val="fr-ML" w:eastAsia="en-ZA"/>
        </w:rPr>
        <w:t>AVAS</w:t>
      </w:r>
      <w:r w:rsidR="00AC1885" w:rsidRPr="00AC1885">
        <w:rPr>
          <w:rFonts w:ascii="Aptos" w:eastAsia="Times New Roman" w:hAnsi="Aptos" w:cs="Times New Roman"/>
          <w:lang w:val="fr-ML" w:eastAsia="en-ZA"/>
        </w:rPr>
        <w:t> </w:t>
      </w:r>
      <w:r w:rsidR="00AC1885">
        <w:rPr>
          <w:rFonts w:ascii="Aptos" w:eastAsia="Times New Roman" w:hAnsi="Aptos" w:cs="Times New Roman"/>
          <w:lang w:val="fr-ML" w:eastAsia="en-ZA"/>
        </w:rPr>
        <w:t xml:space="preserve">; </w:t>
      </w:r>
      <w:r w:rsidR="00AC1885" w:rsidRPr="00AC1885">
        <w:rPr>
          <w:rFonts w:ascii="Aptos" w:eastAsia="Times New Roman" w:hAnsi="Aptos" w:cs="Times New Roman"/>
          <w:lang w:val="fr-ML" w:eastAsia="en-ZA"/>
        </w:rPr>
        <w:t>verbale en sociale autopsie</w:t>
      </w:r>
      <w:r w:rsidR="00AC1885">
        <w:rPr>
          <w:rFonts w:ascii="Aptos" w:eastAsia="Times New Roman" w:hAnsi="Aptos" w:cs="Times New Roman"/>
          <w:lang w:val="fr-ML" w:eastAsia="en-ZA"/>
        </w:rPr>
        <w:t>)</w:t>
      </w:r>
      <w:r w:rsidRPr="51C08C74">
        <w:rPr>
          <w:rFonts w:ascii="Aptos" w:eastAsia="Times New Roman" w:hAnsi="Aptos" w:cs="Times New Roman"/>
          <w:lang w:val="fr-ML" w:eastAsia="en-ZA"/>
        </w:rPr>
        <w:t xml:space="preserve"> accompagnent les CSA pendant la collecte des données auprès des ménages. (Voir le formulaire de supervision au niveau provincial pour la sélection des grappes)</w:t>
      </w:r>
    </w:p>
    <w:p w14:paraId="78F0C8E0" w14:textId="77777777" w:rsidR="00522220" w:rsidRPr="00522220" w:rsidRDefault="00522220" w:rsidP="00522220">
      <w:pPr>
        <w:shd w:val="clear" w:color="auto" w:fill="FFFFFF"/>
        <w:spacing w:after="0" w:line="360" w:lineRule="auto"/>
        <w:jc w:val="both"/>
        <w:rPr>
          <w:rFonts w:ascii="Aptos" w:eastAsia="Times New Roman" w:hAnsi="Aptos" w:cs="Times New Roman"/>
          <w:bCs/>
          <w:lang w:val="fr-ML" w:eastAsia="en-ZA"/>
        </w:rPr>
      </w:pPr>
    </w:p>
    <w:p w14:paraId="485724F9" w14:textId="77777777" w:rsidR="00522220" w:rsidRPr="00522220" w:rsidRDefault="00522220" w:rsidP="00522220">
      <w:pPr>
        <w:shd w:val="clear" w:color="auto" w:fill="FFFFFF"/>
        <w:spacing w:after="0" w:line="360" w:lineRule="auto"/>
        <w:jc w:val="both"/>
        <w:rPr>
          <w:rFonts w:ascii="Aptos" w:eastAsia="Times New Roman" w:hAnsi="Aptos" w:cs="Times New Roman"/>
          <w:b/>
          <w:lang w:val="fr-ML" w:eastAsia="en-ZA"/>
        </w:rPr>
      </w:pPr>
      <w:r w:rsidRPr="00522220">
        <w:rPr>
          <w:rFonts w:ascii="Aptos" w:eastAsia="Times New Roman" w:hAnsi="Aptos" w:cs="Times New Roman"/>
          <w:b/>
          <w:lang w:val="fr-ML" w:eastAsia="en-ZA"/>
        </w:rPr>
        <w:t>Activités à l'arrivée dans une communauté/un groupe :</w:t>
      </w:r>
    </w:p>
    <w:p w14:paraId="52323800" w14:textId="65330866" w:rsidR="00522220" w:rsidRPr="00522220" w:rsidRDefault="00522220" w:rsidP="51C08C74">
      <w:pPr>
        <w:shd w:val="clear" w:color="auto" w:fill="FFFFFF" w:themeFill="background1"/>
        <w:spacing w:after="0" w:line="360" w:lineRule="auto"/>
        <w:jc w:val="both"/>
        <w:rPr>
          <w:rFonts w:ascii="Aptos" w:eastAsia="Times New Roman" w:hAnsi="Aptos" w:cs="Times New Roman"/>
          <w:lang w:val="fr-ML" w:eastAsia="en-ZA"/>
        </w:rPr>
      </w:pPr>
      <w:r w:rsidRPr="51C08C74">
        <w:rPr>
          <w:rFonts w:ascii="Aptos" w:eastAsia="Times New Roman" w:hAnsi="Aptos" w:cs="Times New Roman"/>
          <w:b/>
          <w:bCs/>
          <w:lang w:val="fr-ML" w:eastAsia="en-ZA"/>
        </w:rPr>
        <w:t>•    Entrer en contact avec les dirigeants locaux :</w:t>
      </w:r>
      <w:r w:rsidRPr="51C08C74">
        <w:rPr>
          <w:rFonts w:ascii="Aptos" w:eastAsia="Times New Roman" w:hAnsi="Aptos" w:cs="Times New Roman"/>
          <w:lang w:val="fr-ML" w:eastAsia="en-ZA"/>
        </w:rPr>
        <w:t xml:space="preserve"> contacter les dirigeants locaux pour recueillir des informations sur les événements et les comparer avec les événements signalés par les</w:t>
      </w:r>
      <w:r w:rsidR="007E3855">
        <w:rPr>
          <w:rFonts w:ascii="Aptos" w:eastAsia="Times New Roman" w:hAnsi="Aptos" w:cs="Times New Roman"/>
          <w:lang w:val="fr-ML" w:eastAsia="en-ZA"/>
        </w:rPr>
        <w:t xml:space="preserve"> </w:t>
      </w:r>
      <w:proofErr w:type="spellStart"/>
      <w:r w:rsidR="007E3855">
        <w:rPr>
          <w:rFonts w:ascii="Aptos" w:eastAsia="Times New Roman" w:hAnsi="Aptos" w:cs="Times New Roman"/>
          <w:lang w:val="fr-ML" w:eastAsia="en-ZA"/>
        </w:rPr>
        <w:t>community</w:t>
      </w:r>
      <w:proofErr w:type="spellEnd"/>
      <w:r w:rsidR="007E3855">
        <w:rPr>
          <w:rFonts w:ascii="Aptos" w:eastAsia="Times New Roman" w:hAnsi="Aptos" w:cs="Times New Roman"/>
          <w:lang w:val="fr-ML" w:eastAsia="en-ZA"/>
        </w:rPr>
        <w:t xml:space="preserve"> surveillance assistants</w:t>
      </w:r>
      <w:r w:rsidRPr="51C08C74">
        <w:rPr>
          <w:rFonts w:ascii="Aptos" w:eastAsia="Times New Roman" w:hAnsi="Aptos" w:cs="Times New Roman"/>
          <w:lang w:val="fr-ML" w:eastAsia="en-ZA"/>
        </w:rPr>
        <w:t xml:space="preserve"> </w:t>
      </w:r>
      <w:r w:rsidR="007E3855" w:rsidRPr="007E3855">
        <w:rPr>
          <w:rFonts w:ascii="Aptos" w:eastAsia="Times New Roman" w:hAnsi="Aptos" w:cs="Times New Roman"/>
          <w:lang w:val="fr-ML" w:eastAsia="en-ZA"/>
        </w:rPr>
        <w:t>(</w:t>
      </w:r>
      <w:r w:rsidRPr="007E3855">
        <w:rPr>
          <w:rFonts w:ascii="Aptos" w:eastAsia="Times New Roman" w:hAnsi="Aptos" w:cs="Times New Roman"/>
          <w:lang w:val="fr-ML" w:eastAsia="en-ZA"/>
        </w:rPr>
        <w:t>CSA</w:t>
      </w:r>
      <w:r w:rsidR="007E3855" w:rsidRPr="007E3855">
        <w:rPr>
          <w:rFonts w:ascii="Aptos" w:eastAsia="Times New Roman" w:hAnsi="Aptos" w:cs="Times New Roman"/>
          <w:lang w:val="fr-ML" w:eastAsia="en-ZA"/>
        </w:rPr>
        <w:t> </w:t>
      </w:r>
      <w:r w:rsidR="007E3855">
        <w:rPr>
          <w:rFonts w:ascii="Aptos" w:eastAsia="Times New Roman" w:hAnsi="Aptos" w:cs="Times New Roman"/>
          <w:lang w:val="fr-ML" w:eastAsia="en-ZA"/>
        </w:rPr>
        <w:t xml:space="preserve">; </w:t>
      </w:r>
      <w:r w:rsidR="007E3855" w:rsidRPr="007E3855">
        <w:rPr>
          <w:rFonts w:ascii="Aptos" w:eastAsia="Times New Roman" w:hAnsi="Aptos" w:cs="Times New Roman"/>
          <w:lang w:val="fr-ML" w:eastAsia="en-ZA"/>
        </w:rPr>
        <w:t>assistants de surveillance communautaire</w:t>
      </w:r>
      <w:r w:rsidR="007E3855">
        <w:rPr>
          <w:rFonts w:ascii="Aptos" w:eastAsia="Times New Roman" w:hAnsi="Aptos" w:cs="Times New Roman"/>
          <w:lang w:val="fr-ML" w:eastAsia="en-ZA"/>
        </w:rPr>
        <w:t>)</w:t>
      </w:r>
      <w:r w:rsidRPr="51C08C74">
        <w:rPr>
          <w:rFonts w:ascii="Aptos" w:eastAsia="Times New Roman" w:hAnsi="Aptos" w:cs="Times New Roman"/>
          <w:lang w:val="fr-ML" w:eastAsia="en-ZA"/>
        </w:rPr>
        <w:t>.</w:t>
      </w:r>
    </w:p>
    <w:p w14:paraId="6B9B4624" w14:textId="0A36FEFA" w:rsidR="00522220" w:rsidRPr="00522220" w:rsidRDefault="00522220" w:rsidP="51C08C74">
      <w:pPr>
        <w:shd w:val="clear" w:color="auto" w:fill="FFFFFF" w:themeFill="background1"/>
        <w:spacing w:after="0" w:line="360" w:lineRule="auto"/>
        <w:jc w:val="both"/>
        <w:rPr>
          <w:rFonts w:ascii="Aptos" w:eastAsia="Times New Roman" w:hAnsi="Aptos" w:cs="Times New Roman"/>
          <w:lang w:val="fr-ML" w:eastAsia="en-ZA"/>
        </w:rPr>
      </w:pPr>
      <w:r w:rsidRPr="51C08C74">
        <w:rPr>
          <w:rFonts w:ascii="Aptos" w:eastAsia="Times New Roman" w:hAnsi="Aptos" w:cs="Times New Roman"/>
          <w:b/>
          <w:bCs/>
          <w:lang w:val="fr-ML" w:eastAsia="en-ZA"/>
        </w:rPr>
        <w:t xml:space="preserve">•    Rencontrer les </w:t>
      </w:r>
      <w:proofErr w:type="gramStart"/>
      <w:r w:rsidRPr="007E3855">
        <w:rPr>
          <w:rFonts w:ascii="Aptos" w:eastAsia="Times New Roman" w:hAnsi="Aptos" w:cs="Times New Roman"/>
          <w:b/>
          <w:bCs/>
          <w:lang w:val="fr-ML" w:eastAsia="en-ZA"/>
        </w:rPr>
        <w:t>CSA:</w:t>
      </w:r>
      <w:proofErr w:type="gramEnd"/>
      <w:r w:rsidRPr="007E3855">
        <w:rPr>
          <w:rFonts w:ascii="Aptos" w:eastAsia="Times New Roman" w:hAnsi="Aptos" w:cs="Times New Roman"/>
          <w:lang w:val="fr-ML" w:eastAsia="en-ZA"/>
        </w:rPr>
        <w:t xml:space="preserve"> rencontrer les CSA</w:t>
      </w:r>
      <w:r w:rsidRPr="51C08C74">
        <w:rPr>
          <w:rFonts w:ascii="Aptos" w:eastAsia="Times New Roman" w:hAnsi="Aptos" w:cs="Times New Roman"/>
          <w:lang w:val="fr-ML" w:eastAsia="en-ZA"/>
        </w:rPr>
        <w:t xml:space="preserve"> à superviser et les accompagner lors des visites aux ménages.</w:t>
      </w:r>
    </w:p>
    <w:p w14:paraId="3EDED3BB" w14:textId="4C9EA261" w:rsidR="00522220" w:rsidRPr="00522220" w:rsidRDefault="00522220" w:rsidP="00522220">
      <w:pPr>
        <w:shd w:val="clear" w:color="auto" w:fill="FFFFFF"/>
        <w:spacing w:after="0" w:line="360" w:lineRule="auto"/>
        <w:jc w:val="both"/>
        <w:rPr>
          <w:rFonts w:ascii="Aptos" w:eastAsia="Times New Roman" w:hAnsi="Aptos" w:cs="Times New Roman"/>
          <w:bCs/>
          <w:lang w:val="fr-ML" w:eastAsia="en-ZA"/>
        </w:rPr>
      </w:pPr>
      <w:r w:rsidRPr="00522220">
        <w:rPr>
          <w:rFonts w:ascii="Aptos" w:eastAsia="Times New Roman" w:hAnsi="Aptos" w:cs="Times New Roman"/>
          <w:b/>
          <w:lang w:val="fr-ML" w:eastAsia="en-ZA"/>
        </w:rPr>
        <w:t xml:space="preserve">•    Mener des </w:t>
      </w:r>
      <w:proofErr w:type="gramStart"/>
      <w:r w:rsidRPr="00522220">
        <w:rPr>
          <w:rFonts w:ascii="Aptos" w:eastAsia="Times New Roman" w:hAnsi="Aptos" w:cs="Times New Roman"/>
          <w:b/>
          <w:lang w:val="fr-ML" w:eastAsia="en-ZA"/>
        </w:rPr>
        <w:t>entretiens:</w:t>
      </w:r>
      <w:proofErr w:type="gramEnd"/>
      <w:r w:rsidRPr="00522220">
        <w:rPr>
          <w:rFonts w:ascii="Aptos" w:eastAsia="Times New Roman" w:hAnsi="Aptos" w:cs="Times New Roman"/>
          <w:bCs/>
          <w:lang w:val="fr-ML" w:eastAsia="en-ZA"/>
        </w:rPr>
        <w:t xml:space="preserve"> si les membres du ménage ne sont pas disponibles, sélectionner le ménage le plus proche pour un entretien.</w:t>
      </w:r>
    </w:p>
    <w:p w14:paraId="056D8222" w14:textId="7CC8476A" w:rsidR="00522220" w:rsidRPr="00522220" w:rsidRDefault="00522220" w:rsidP="00522220">
      <w:pPr>
        <w:shd w:val="clear" w:color="auto" w:fill="FFFFFF"/>
        <w:spacing w:after="0" w:line="360" w:lineRule="auto"/>
        <w:jc w:val="both"/>
        <w:rPr>
          <w:rFonts w:ascii="Aptos" w:eastAsia="Times New Roman" w:hAnsi="Aptos" w:cs="Times New Roman"/>
          <w:bCs/>
          <w:lang w:val="fr-ML" w:eastAsia="en-ZA"/>
        </w:rPr>
      </w:pPr>
      <w:r w:rsidRPr="00522220">
        <w:rPr>
          <w:rFonts w:ascii="Aptos" w:eastAsia="Times New Roman" w:hAnsi="Aptos" w:cs="Times New Roman"/>
          <w:bCs/>
          <w:lang w:val="fr-ML" w:eastAsia="en-ZA"/>
        </w:rPr>
        <w:t xml:space="preserve">•    </w:t>
      </w:r>
      <w:r w:rsidRPr="00522220">
        <w:rPr>
          <w:rFonts w:ascii="Aptos" w:eastAsia="Times New Roman" w:hAnsi="Aptos" w:cs="Times New Roman"/>
          <w:b/>
          <w:lang w:val="fr-ML" w:eastAsia="en-ZA"/>
        </w:rPr>
        <w:t xml:space="preserve">Collecte de données </w:t>
      </w:r>
      <w:proofErr w:type="gramStart"/>
      <w:r w:rsidRPr="00522220">
        <w:rPr>
          <w:rFonts w:ascii="Aptos" w:eastAsia="Times New Roman" w:hAnsi="Aptos" w:cs="Times New Roman"/>
          <w:b/>
          <w:lang w:val="fr-ML" w:eastAsia="en-ZA"/>
        </w:rPr>
        <w:t>numériques:</w:t>
      </w:r>
      <w:proofErr w:type="gramEnd"/>
      <w:r w:rsidRPr="00522220">
        <w:rPr>
          <w:rFonts w:ascii="Aptos" w:eastAsia="Times New Roman" w:hAnsi="Aptos" w:cs="Times New Roman"/>
          <w:bCs/>
          <w:lang w:val="fr-ML" w:eastAsia="en-ZA"/>
        </w:rPr>
        <w:t xml:space="preserve"> dans l'idéal, utilisez des appareils pour la collecte de données afin d'identifier les difficultés liées à la collecte et à la transmission des données.</w:t>
      </w:r>
    </w:p>
    <w:p w14:paraId="5525F39E" w14:textId="703B294B" w:rsidR="00522220" w:rsidRPr="00522220" w:rsidRDefault="00522220" w:rsidP="51C08C74">
      <w:pPr>
        <w:shd w:val="clear" w:color="auto" w:fill="FFFFFF" w:themeFill="background1"/>
        <w:spacing w:after="0" w:line="360" w:lineRule="auto"/>
        <w:jc w:val="both"/>
        <w:rPr>
          <w:rFonts w:ascii="Aptos" w:eastAsia="Times New Roman" w:hAnsi="Aptos" w:cs="Times New Roman"/>
          <w:lang w:val="fr-ML" w:eastAsia="en-ZA"/>
        </w:rPr>
      </w:pPr>
      <w:r w:rsidRPr="51C08C74">
        <w:rPr>
          <w:rFonts w:ascii="Aptos" w:eastAsia="Times New Roman" w:hAnsi="Aptos" w:cs="Times New Roman"/>
          <w:lang w:val="fr-ML" w:eastAsia="en-ZA"/>
        </w:rPr>
        <w:t xml:space="preserve">•    </w:t>
      </w:r>
      <w:r w:rsidRPr="51C08C74">
        <w:rPr>
          <w:rFonts w:ascii="Aptos" w:eastAsia="Times New Roman" w:hAnsi="Aptos" w:cs="Times New Roman"/>
          <w:b/>
          <w:bCs/>
          <w:lang w:val="fr-ML" w:eastAsia="en-ZA"/>
        </w:rPr>
        <w:t xml:space="preserve">Observer les entretiens sur les nouveaux </w:t>
      </w:r>
      <w:proofErr w:type="gramStart"/>
      <w:r w:rsidRPr="51C08C74">
        <w:rPr>
          <w:rFonts w:ascii="Aptos" w:eastAsia="Times New Roman" w:hAnsi="Aptos" w:cs="Times New Roman"/>
          <w:b/>
          <w:bCs/>
          <w:lang w:val="fr-ML" w:eastAsia="en-ZA"/>
        </w:rPr>
        <w:t>événements:</w:t>
      </w:r>
      <w:proofErr w:type="gramEnd"/>
      <w:r w:rsidRPr="51C08C74">
        <w:rPr>
          <w:rFonts w:ascii="Aptos" w:eastAsia="Times New Roman" w:hAnsi="Aptos" w:cs="Times New Roman"/>
          <w:lang w:val="fr-ML" w:eastAsia="en-ZA"/>
        </w:rPr>
        <w:t xml:space="preserve"> si de nouveaux événements sont découverts, observez </w:t>
      </w:r>
      <w:r w:rsidRPr="002D1D74">
        <w:rPr>
          <w:rFonts w:ascii="Aptos" w:eastAsia="Times New Roman" w:hAnsi="Aptos" w:cs="Times New Roman"/>
          <w:lang w:val="fr-ML" w:eastAsia="en-ZA"/>
        </w:rPr>
        <w:t>l'C</w:t>
      </w:r>
      <w:r w:rsidR="002D1D74" w:rsidRPr="002D1D74">
        <w:rPr>
          <w:rFonts w:ascii="Aptos" w:eastAsia="Times New Roman" w:hAnsi="Aptos" w:cs="Times New Roman"/>
          <w:lang w:val="fr-ML" w:eastAsia="en-ZA"/>
        </w:rPr>
        <w:t>S</w:t>
      </w:r>
      <w:r w:rsidR="002D1D74">
        <w:rPr>
          <w:rFonts w:ascii="Aptos" w:eastAsia="Times New Roman" w:hAnsi="Aptos" w:cs="Times New Roman"/>
          <w:lang w:val="fr-ML" w:eastAsia="en-ZA"/>
        </w:rPr>
        <w:t>A</w:t>
      </w:r>
      <w:r w:rsidRPr="51C08C74">
        <w:rPr>
          <w:rFonts w:ascii="Aptos" w:eastAsia="Times New Roman" w:hAnsi="Aptos" w:cs="Times New Roman"/>
          <w:lang w:val="fr-ML" w:eastAsia="en-ZA"/>
        </w:rPr>
        <w:t xml:space="preserve"> qui mène l'entretien.</w:t>
      </w:r>
    </w:p>
    <w:p w14:paraId="2BFFE71D" w14:textId="77777777" w:rsidR="00522220" w:rsidRPr="00522220" w:rsidRDefault="00522220" w:rsidP="00522220">
      <w:pPr>
        <w:shd w:val="clear" w:color="auto" w:fill="FFFFFF"/>
        <w:spacing w:after="0" w:line="360" w:lineRule="auto"/>
        <w:jc w:val="both"/>
        <w:rPr>
          <w:rFonts w:ascii="Aptos" w:eastAsia="Times New Roman" w:hAnsi="Aptos" w:cs="Times New Roman"/>
          <w:bCs/>
          <w:lang w:val="fr-ML" w:eastAsia="en-ZA"/>
        </w:rPr>
      </w:pPr>
    </w:p>
    <w:p w14:paraId="1E131A63" w14:textId="75D5161D" w:rsidR="00522220" w:rsidRPr="00522220" w:rsidRDefault="00522220" w:rsidP="00522220">
      <w:pPr>
        <w:shd w:val="clear" w:color="auto" w:fill="FFFFFF"/>
        <w:spacing w:after="0" w:line="360" w:lineRule="auto"/>
        <w:jc w:val="both"/>
        <w:rPr>
          <w:rFonts w:ascii="Aptos" w:eastAsia="Times New Roman" w:hAnsi="Aptos" w:cs="Times New Roman"/>
          <w:bCs/>
          <w:color w:val="EE0000"/>
          <w:lang w:val="fr-ML" w:eastAsia="en-ZA"/>
        </w:rPr>
      </w:pPr>
      <w:r w:rsidRPr="00522220">
        <w:rPr>
          <w:rFonts w:ascii="Aptos" w:eastAsia="Times New Roman" w:hAnsi="Aptos" w:cs="Times New Roman"/>
          <w:bCs/>
          <w:color w:val="EE0000"/>
          <w:lang w:val="fr-ML" w:eastAsia="en-ZA"/>
        </w:rPr>
        <w:t xml:space="preserve">Remarque : les superviseurs peuvent revisiter les ménages déjà visités par les </w:t>
      </w:r>
      <w:r w:rsidR="002D1D74">
        <w:rPr>
          <w:rFonts w:ascii="Aptos" w:eastAsia="Times New Roman" w:hAnsi="Aptos" w:cs="Times New Roman"/>
          <w:bCs/>
          <w:color w:val="EE0000"/>
          <w:lang w:val="fr-ML" w:eastAsia="en-ZA"/>
        </w:rPr>
        <w:t>CSA</w:t>
      </w:r>
      <w:r w:rsidRPr="00522220">
        <w:rPr>
          <w:rFonts w:ascii="Aptos" w:eastAsia="Times New Roman" w:hAnsi="Aptos" w:cs="Times New Roman"/>
          <w:bCs/>
          <w:color w:val="EE0000"/>
          <w:lang w:val="fr-ML" w:eastAsia="en-ZA"/>
        </w:rPr>
        <w:t>, en informant les personnes interrogées que les mêmes questions leur seront posées afin d'évaluer le travail de l'C</w:t>
      </w:r>
      <w:r w:rsidR="002D1D74">
        <w:rPr>
          <w:rFonts w:ascii="Aptos" w:eastAsia="Times New Roman" w:hAnsi="Aptos" w:cs="Times New Roman"/>
          <w:bCs/>
          <w:color w:val="EE0000"/>
          <w:lang w:val="fr-ML" w:eastAsia="en-ZA"/>
        </w:rPr>
        <w:t>SA</w:t>
      </w:r>
      <w:r w:rsidRPr="00522220">
        <w:rPr>
          <w:rFonts w:ascii="Aptos" w:eastAsia="Times New Roman" w:hAnsi="Aptos" w:cs="Times New Roman"/>
          <w:bCs/>
          <w:color w:val="EE0000"/>
          <w:lang w:val="fr-ML" w:eastAsia="en-ZA"/>
        </w:rPr>
        <w:t>.</w:t>
      </w:r>
    </w:p>
    <w:p w14:paraId="756D6EE4" w14:textId="77777777" w:rsidR="00522220" w:rsidRPr="00522220" w:rsidRDefault="00522220" w:rsidP="00DA3974">
      <w:pPr>
        <w:shd w:val="clear" w:color="auto" w:fill="FFFFFF"/>
        <w:spacing w:after="0" w:line="360" w:lineRule="auto"/>
        <w:jc w:val="both"/>
        <w:rPr>
          <w:rFonts w:ascii="Aptos" w:eastAsia="Times New Roman" w:hAnsi="Aptos" w:cs="Times New Roman"/>
          <w:b/>
          <w:color w:val="FF0000"/>
          <w:lang w:val="fr-ML" w:eastAsia="en-ZA"/>
        </w:rPr>
      </w:pPr>
    </w:p>
    <w:p w14:paraId="63DF13DC" w14:textId="77777777" w:rsidR="00522220" w:rsidRPr="00522220" w:rsidRDefault="00522220" w:rsidP="00522220">
      <w:pPr>
        <w:shd w:val="clear" w:color="auto" w:fill="FFFFFF"/>
        <w:spacing w:after="0" w:line="360" w:lineRule="auto"/>
        <w:jc w:val="both"/>
        <w:rPr>
          <w:rFonts w:ascii="Aptos" w:eastAsia="Times New Roman" w:hAnsi="Aptos" w:cs="Times New Roman"/>
          <w:b/>
          <w:lang w:val="fr-ML" w:eastAsia="en-ZA"/>
        </w:rPr>
      </w:pPr>
      <w:r w:rsidRPr="00522220">
        <w:rPr>
          <w:rFonts w:ascii="Aptos" w:eastAsia="Times New Roman" w:hAnsi="Aptos" w:cs="Times New Roman"/>
          <w:b/>
          <w:lang w:val="fr-ML" w:eastAsia="en-ZA"/>
        </w:rPr>
        <w:t>Post-collecte de données dans une communauté/un cluster :</w:t>
      </w:r>
    </w:p>
    <w:p w14:paraId="0009C67A" w14:textId="77777777" w:rsidR="00522220" w:rsidRPr="00522220" w:rsidRDefault="00522220" w:rsidP="00522220">
      <w:pPr>
        <w:shd w:val="clear" w:color="auto" w:fill="FFFFFF"/>
        <w:spacing w:after="0" w:line="360" w:lineRule="auto"/>
        <w:jc w:val="both"/>
        <w:rPr>
          <w:rFonts w:ascii="Aptos" w:eastAsia="Times New Roman" w:hAnsi="Aptos" w:cs="Times New Roman"/>
          <w:b/>
          <w:lang w:val="fr-ML" w:eastAsia="en-ZA"/>
        </w:rPr>
      </w:pPr>
      <w:r w:rsidRPr="00522220">
        <w:rPr>
          <w:rFonts w:ascii="Aptos" w:eastAsia="Times New Roman" w:hAnsi="Aptos" w:cs="Times New Roman"/>
          <w:b/>
          <w:lang w:val="fr-ML" w:eastAsia="en-ZA"/>
        </w:rPr>
        <w:t>Après la collecte des données, les superviseurs :</w:t>
      </w:r>
    </w:p>
    <w:p w14:paraId="120FEAD9" w14:textId="5ADD6AFE" w:rsidR="00522220" w:rsidRPr="00522220" w:rsidRDefault="00522220" w:rsidP="00522220">
      <w:pPr>
        <w:shd w:val="clear" w:color="auto" w:fill="FFFFFF"/>
        <w:spacing w:after="0" w:line="360" w:lineRule="auto"/>
        <w:jc w:val="both"/>
        <w:rPr>
          <w:rFonts w:ascii="Aptos" w:eastAsia="Times New Roman" w:hAnsi="Aptos" w:cs="Times New Roman"/>
          <w:bCs/>
          <w:lang w:val="fr-ML" w:eastAsia="en-ZA"/>
        </w:rPr>
      </w:pPr>
      <w:r w:rsidRPr="00522220">
        <w:rPr>
          <w:rFonts w:ascii="Aptos" w:eastAsia="Times New Roman" w:hAnsi="Aptos" w:cs="Times New Roman"/>
          <w:bCs/>
          <w:lang w:val="fr-ML" w:eastAsia="en-ZA"/>
        </w:rPr>
        <w:t xml:space="preserve">• </w:t>
      </w:r>
      <w:r w:rsidRPr="00522220">
        <w:rPr>
          <w:rFonts w:ascii="Aptos" w:eastAsia="Times New Roman" w:hAnsi="Aptos" w:cs="Times New Roman"/>
          <w:b/>
          <w:lang w:val="fr-ML" w:eastAsia="en-ZA"/>
        </w:rPr>
        <w:t xml:space="preserve">Transféreront les </w:t>
      </w:r>
      <w:proofErr w:type="gramStart"/>
      <w:r w:rsidRPr="00522220">
        <w:rPr>
          <w:rFonts w:ascii="Aptos" w:eastAsia="Times New Roman" w:hAnsi="Aptos" w:cs="Times New Roman"/>
          <w:b/>
          <w:lang w:val="fr-ML" w:eastAsia="en-ZA"/>
        </w:rPr>
        <w:t>données:</w:t>
      </w:r>
      <w:proofErr w:type="gramEnd"/>
      <w:r w:rsidRPr="00522220">
        <w:rPr>
          <w:rFonts w:ascii="Aptos" w:eastAsia="Times New Roman" w:hAnsi="Aptos" w:cs="Times New Roman"/>
          <w:bCs/>
          <w:lang w:val="fr-ML" w:eastAsia="en-ZA"/>
        </w:rPr>
        <w:t xml:space="preserve"> le personnel de </w:t>
      </w:r>
      <w:r w:rsidR="00234131">
        <w:rPr>
          <w:rFonts w:ascii="Aptos" w:eastAsia="Times New Roman" w:hAnsi="Aptos" w:cs="Times New Roman"/>
          <w:bCs/>
          <w:lang w:val="fr-ML" w:eastAsia="en-ZA"/>
        </w:rPr>
        <w:t>AVAS</w:t>
      </w:r>
      <w:r w:rsidRPr="00522220">
        <w:rPr>
          <w:rFonts w:ascii="Aptos" w:eastAsia="Times New Roman" w:hAnsi="Aptos" w:cs="Times New Roman"/>
          <w:bCs/>
          <w:lang w:val="fr-ML" w:eastAsia="en-ZA"/>
        </w:rPr>
        <w:t xml:space="preserve"> transférera les données vers le serveur désigné pour le suivi des collecteurs de données.</w:t>
      </w:r>
    </w:p>
    <w:p w14:paraId="07B146FA" w14:textId="572EDBE0" w:rsidR="00522220" w:rsidRPr="00522220" w:rsidRDefault="00522220" w:rsidP="00522220">
      <w:pPr>
        <w:shd w:val="clear" w:color="auto" w:fill="FFFFFF"/>
        <w:spacing w:after="0" w:line="360" w:lineRule="auto"/>
        <w:jc w:val="both"/>
        <w:rPr>
          <w:rFonts w:ascii="Aptos" w:eastAsia="Times New Roman" w:hAnsi="Aptos" w:cs="Times New Roman"/>
          <w:bCs/>
          <w:lang w:val="fr-ML" w:eastAsia="en-ZA"/>
        </w:rPr>
      </w:pPr>
      <w:r w:rsidRPr="00522220">
        <w:rPr>
          <w:rFonts w:ascii="Aptos" w:eastAsia="Times New Roman" w:hAnsi="Aptos" w:cs="Times New Roman"/>
          <w:bCs/>
          <w:lang w:val="fr-ML" w:eastAsia="en-ZA"/>
        </w:rPr>
        <w:t xml:space="preserve">• </w:t>
      </w:r>
      <w:r w:rsidRPr="00522220">
        <w:rPr>
          <w:rFonts w:ascii="Aptos" w:eastAsia="Times New Roman" w:hAnsi="Aptos" w:cs="Times New Roman"/>
          <w:b/>
          <w:lang w:val="fr-ML" w:eastAsia="en-ZA"/>
        </w:rPr>
        <w:t xml:space="preserve">Analyseront les </w:t>
      </w:r>
      <w:proofErr w:type="gramStart"/>
      <w:r w:rsidRPr="00522220">
        <w:rPr>
          <w:rFonts w:ascii="Aptos" w:eastAsia="Times New Roman" w:hAnsi="Aptos" w:cs="Times New Roman"/>
          <w:b/>
          <w:lang w:val="fr-ML" w:eastAsia="en-ZA"/>
        </w:rPr>
        <w:t>données:</w:t>
      </w:r>
      <w:proofErr w:type="gramEnd"/>
      <w:r w:rsidRPr="00522220">
        <w:rPr>
          <w:rFonts w:ascii="Aptos" w:eastAsia="Times New Roman" w:hAnsi="Aptos" w:cs="Times New Roman"/>
          <w:bCs/>
          <w:lang w:val="fr-ML" w:eastAsia="en-ZA"/>
        </w:rPr>
        <w:t xml:space="preserve"> l'équipe centrale analysera les données afin d'évaluer la qualité du travail de la CSA.</w:t>
      </w:r>
    </w:p>
    <w:p w14:paraId="48164BC7" w14:textId="3BB5FEDC" w:rsidR="00522220" w:rsidRPr="00522220" w:rsidRDefault="00522220" w:rsidP="00522220">
      <w:pPr>
        <w:shd w:val="clear" w:color="auto" w:fill="FFFFFF"/>
        <w:spacing w:after="0" w:line="360" w:lineRule="auto"/>
        <w:jc w:val="both"/>
        <w:rPr>
          <w:rFonts w:ascii="Aptos" w:eastAsia="Times New Roman" w:hAnsi="Aptos" w:cs="Times New Roman"/>
          <w:bCs/>
          <w:lang w:val="fr-ML" w:eastAsia="en-ZA"/>
        </w:rPr>
      </w:pPr>
      <w:r w:rsidRPr="00522220">
        <w:rPr>
          <w:rFonts w:ascii="Aptos" w:eastAsia="Times New Roman" w:hAnsi="Aptos" w:cs="Times New Roman"/>
          <w:bCs/>
          <w:lang w:val="fr-ML" w:eastAsia="en-ZA"/>
        </w:rPr>
        <w:t xml:space="preserve">•    </w:t>
      </w:r>
      <w:r w:rsidRPr="00522220">
        <w:rPr>
          <w:rFonts w:ascii="Aptos" w:eastAsia="Times New Roman" w:hAnsi="Aptos" w:cs="Times New Roman"/>
          <w:b/>
          <w:lang w:val="fr-ML" w:eastAsia="en-ZA"/>
        </w:rPr>
        <w:t xml:space="preserve">Rapports et </w:t>
      </w:r>
      <w:proofErr w:type="gramStart"/>
      <w:r w:rsidRPr="00522220">
        <w:rPr>
          <w:rFonts w:ascii="Aptos" w:eastAsia="Times New Roman" w:hAnsi="Aptos" w:cs="Times New Roman"/>
          <w:b/>
          <w:lang w:val="fr-ML" w:eastAsia="en-ZA"/>
        </w:rPr>
        <w:t>recommandations:</w:t>
      </w:r>
      <w:proofErr w:type="gramEnd"/>
      <w:r w:rsidRPr="00522220">
        <w:rPr>
          <w:rFonts w:ascii="Aptos" w:eastAsia="Times New Roman" w:hAnsi="Aptos" w:cs="Times New Roman"/>
          <w:bCs/>
          <w:lang w:val="fr-ML" w:eastAsia="en-ZA"/>
        </w:rPr>
        <w:t xml:space="preserve"> l'équipe centrale préparera des rapports sur la qualité des collecteurs de données et l'évaluation sur le terrain, partagera ses conclusions avec les membres de l'équipe et formulera des recommandations d'amélioration.</w:t>
      </w:r>
    </w:p>
    <w:sectPr w:rsidR="00522220" w:rsidRPr="005222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08CE" w14:textId="77777777" w:rsidR="00FE1ED4" w:rsidRDefault="00FE1ED4" w:rsidP="00963CE8">
      <w:pPr>
        <w:spacing w:after="0" w:line="240" w:lineRule="auto"/>
      </w:pPr>
      <w:r>
        <w:separator/>
      </w:r>
    </w:p>
  </w:endnote>
  <w:endnote w:type="continuationSeparator" w:id="0">
    <w:p w14:paraId="2326F354" w14:textId="77777777" w:rsidR="00FE1ED4" w:rsidRDefault="00FE1ED4" w:rsidP="0096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CC68" w14:textId="1D1BF79F" w:rsidR="00963CE8" w:rsidRPr="00963CE8" w:rsidRDefault="00963CE8">
    <w:pPr>
      <w:pStyle w:val="Footer"/>
      <w:rPr>
        <w:rFonts w:ascii="Aptos" w:hAnsi="Aptos"/>
        <w:i/>
        <w:iCs/>
        <w:color w:val="FF0000"/>
        <w:sz w:val="20"/>
        <w:szCs w:val="20"/>
      </w:rPr>
    </w:pPr>
    <w:r w:rsidRPr="00963CE8">
      <w:rPr>
        <w:rFonts w:ascii="Aptos" w:hAnsi="Aptos"/>
        <w:i/>
        <w:iCs/>
        <w:color w:val="FF0000"/>
        <w:sz w:val="20"/>
        <w:szCs w:val="20"/>
      </w:rPr>
      <w:t>Version 1 – 08 May 2025</w:t>
    </w:r>
    <w:r w:rsidRPr="00963CE8">
      <w:rPr>
        <w:rFonts w:ascii="Aptos" w:hAnsi="Aptos"/>
        <w:i/>
        <w:iCs/>
        <w:color w:val="FF0000"/>
        <w:sz w:val="20"/>
        <w:szCs w:val="20"/>
      </w:rPr>
      <w:ptab w:relativeTo="margin" w:alignment="center" w:leader="none"/>
    </w:r>
    <w:r w:rsidRPr="00963CE8">
      <w:rPr>
        <w:rFonts w:ascii="Aptos" w:hAnsi="Aptos"/>
        <w:i/>
        <w:iCs/>
        <w:color w:val="FF0000"/>
        <w:sz w:val="20"/>
        <w:szCs w:val="20"/>
      </w:rPr>
      <w:ptab w:relativeTo="margin" w:alignment="right" w:leader="none"/>
    </w:r>
    <w:r w:rsidRPr="00963CE8">
      <w:rPr>
        <w:rFonts w:ascii="Aptos" w:hAnsi="Aptos"/>
        <w:i/>
        <w:iCs/>
        <w:color w:val="FF0000"/>
        <w:sz w:val="20"/>
        <w:szCs w:val="20"/>
      </w:rPr>
      <w:t>s10_8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46DD" w14:textId="77777777" w:rsidR="00FE1ED4" w:rsidRDefault="00FE1ED4" w:rsidP="00963CE8">
      <w:pPr>
        <w:spacing w:after="0" w:line="240" w:lineRule="auto"/>
      </w:pPr>
      <w:r>
        <w:separator/>
      </w:r>
    </w:p>
  </w:footnote>
  <w:footnote w:type="continuationSeparator" w:id="0">
    <w:p w14:paraId="00348C35" w14:textId="77777777" w:rsidR="00FE1ED4" w:rsidRDefault="00FE1ED4" w:rsidP="00963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89B"/>
    <w:multiLevelType w:val="hybridMultilevel"/>
    <w:tmpl w:val="DCCE83AE"/>
    <w:lvl w:ilvl="0" w:tplc="F124A6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8E4A93"/>
    <w:multiLevelType w:val="hybridMultilevel"/>
    <w:tmpl w:val="394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64249"/>
    <w:multiLevelType w:val="hybridMultilevel"/>
    <w:tmpl w:val="5408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941DF"/>
    <w:multiLevelType w:val="hybridMultilevel"/>
    <w:tmpl w:val="E4E0F7EA"/>
    <w:lvl w:ilvl="0" w:tplc="4FBAED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A31221D"/>
    <w:multiLevelType w:val="hybridMultilevel"/>
    <w:tmpl w:val="EB8C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345E7"/>
    <w:multiLevelType w:val="hybridMultilevel"/>
    <w:tmpl w:val="0406D3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4637A2"/>
    <w:multiLevelType w:val="hybridMultilevel"/>
    <w:tmpl w:val="1938BF26"/>
    <w:lvl w:ilvl="0" w:tplc="51B043D8">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 w15:restartNumberingAfterBreak="0">
    <w:nsid w:val="444C5DE1"/>
    <w:multiLevelType w:val="hybridMultilevel"/>
    <w:tmpl w:val="6D385B5E"/>
    <w:lvl w:ilvl="0" w:tplc="80B05904">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 w15:restartNumberingAfterBreak="0">
    <w:nsid w:val="557D62E8"/>
    <w:multiLevelType w:val="hybridMultilevel"/>
    <w:tmpl w:val="4F94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6265A"/>
    <w:multiLevelType w:val="hybridMultilevel"/>
    <w:tmpl w:val="1334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93372"/>
    <w:multiLevelType w:val="hybridMultilevel"/>
    <w:tmpl w:val="D446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B1B4E"/>
    <w:multiLevelType w:val="hybridMultilevel"/>
    <w:tmpl w:val="3744B6E4"/>
    <w:lvl w:ilvl="0" w:tplc="FB00CF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1C26F1"/>
    <w:multiLevelType w:val="hybridMultilevel"/>
    <w:tmpl w:val="2828EB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9B43A27"/>
    <w:multiLevelType w:val="hybridMultilevel"/>
    <w:tmpl w:val="3544D6DA"/>
    <w:lvl w:ilvl="0" w:tplc="FB00CF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47D50"/>
    <w:multiLevelType w:val="hybridMultilevel"/>
    <w:tmpl w:val="5246A6D4"/>
    <w:lvl w:ilvl="0" w:tplc="FB00CF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5729C1"/>
    <w:multiLevelType w:val="hybridMultilevel"/>
    <w:tmpl w:val="E8E2D7B8"/>
    <w:lvl w:ilvl="0" w:tplc="0409000F">
      <w:start w:val="1"/>
      <w:numFmt w:val="decimal"/>
      <w:lvlText w:val="%1."/>
      <w:lvlJc w:val="left"/>
      <w:pPr>
        <w:ind w:left="720" w:hanging="360"/>
      </w:pPr>
      <w:rPr>
        <w:rFonts w:hint="default"/>
      </w:rPr>
    </w:lvl>
    <w:lvl w:ilvl="1" w:tplc="4E243CFE">
      <w:start w:val="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427180">
    <w:abstractNumId w:val="6"/>
  </w:num>
  <w:num w:numId="2" w16cid:durableId="1881505135">
    <w:abstractNumId w:val="7"/>
  </w:num>
  <w:num w:numId="3" w16cid:durableId="1903559752">
    <w:abstractNumId w:val="11"/>
  </w:num>
  <w:num w:numId="4" w16cid:durableId="58555692">
    <w:abstractNumId w:val="9"/>
  </w:num>
  <w:num w:numId="5" w16cid:durableId="582035336">
    <w:abstractNumId w:val="4"/>
  </w:num>
  <w:num w:numId="6" w16cid:durableId="1077629665">
    <w:abstractNumId w:val="8"/>
  </w:num>
  <w:num w:numId="7" w16cid:durableId="895899919">
    <w:abstractNumId w:val="10"/>
  </w:num>
  <w:num w:numId="8" w16cid:durableId="1742216255">
    <w:abstractNumId w:val="15"/>
  </w:num>
  <w:num w:numId="9" w16cid:durableId="60103781">
    <w:abstractNumId w:val="1"/>
  </w:num>
  <w:num w:numId="10" w16cid:durableId="1549948834">
    <w:abstractNumId w:val="2"/>
  </w:num>
  <w:num w:numId="11" w16cid:durableId="324162007">
    <w:abstractNumId w:val="13"/>
  </w:num>
  <w:num w:numId="12" w16cid:durableId="434911585">
    <w:abstractNumId w:val="14"/>
  </w:num>
  <w:num w:numId="13" w16cid:durableId="580717150">
    <w:abstractNumId w:val="12"/>
  </w:num>
  <w:num w:numId="14" w16cid:durableId="2120221609">
    <w:abstractNumId w:val="3"/>
  </w:num>
  <w:num w:numId="15" w16cid:durableId="163785218">
    <w:abstractNumId w:val="5"/>
  </w:num>
  <w:num w:numId="16" w16cid:durableId="144187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C4"/>
    <w:rsid w:val="0000754B"/>
    <w:rsid w:val="00017B9E"/>
    <w:rsid w:val="000457AB"/>
    <w:rsid w:val="00051E44"/>
    <w:rsid w:val="00057E1C"/>
    <w:rsid w:val="000614CC"/>
    <w:rsid w:val="000B7456"/>
    <w:rsid w:val="000C0ECC"/>
    <w:rsid w:val="000F210E"/>
    <w:rsid w:val="00122BB1"/>
    <w:rsid w:val="00186378"/>
    <w:rsid w:val="0019328E"/>
    <w:rsid w:val="0019671B"/>
    <w:rsid w:val="001C697C"/>
    <w:rsid w:val="001E4691"/>
    <w:rsid w:val="00234131"/>
    <w:rsid w:val="002602FC"/>
    <w:rsid w:val="002A2E0B"/>
    <w:rsid w:val="002B08F3"/>
    <w:rsid w:val="002C20D7"/>
    <w:rsid w:val="002D1D74"/>
    <w:rsid w:val="00326629"/>
    <w:rsid w:val="004177D3"/>
    <w:rsid w:val="00422BB9"/>
    <w:rsid w:val="00461E3D"/>
    <w:rsid w:val="00474062"/>
    <w:rsid w:val="004C0807"/>
    <w:rsid w:val="004F527A"/>
    <w:rsid w:val="005023B7"/>
    <w:rsid w:val="00504343"/>
    <w:rsid w:val="00522220"/>
    <w:rsid w:val="005310CB"/>
    <w:rsid w:val="005D1313"/>
    <w:rsid w:val="005D5B5B"/>
    <w:rsid w:val="006E2B6D"/>
    <w:rsid w:val="006F4A70"/>
    <w:rsid w:val="00712FFA"/>
    <w:rsid w:val="007508C1"/>
    <w:rsid w:val="007629D7"/>
    <w:rsid w:val="007E3855"/>
    <w:rsid w:val="007F771D"/>
    <w:rsid w:val="008138C4"/>
    <w:rsid w:val="008545AD"/>
    <w:rsid w:val="0086736B"/>
    <w:rsid w:val="008A386D"/>
    <w:rsid w:val="009307E5"/>
    <w:rsid w:val="00963CE8"/>
    <w:rsid w:val="009B0454"/>
    <w:rsid w:val="009E6B5C"/>
    <w:rsid w:val="00A135A4"/>
    <w:rsid w:val="00A448FC"/>
    <w:rsid w:val="00A5162A"/>
    <w:rsid w:val="00A672C9"/>
    <w:rsid w:val="00A929E2"/>
    <w:rsid w:val="00AC1885"/>
    <w:rsid w:val="00AD4F42"/>
    <w:rsid w:val="00B045A8"/>
    <w:rsid w:val="00B21CD3"/>
    <w:rsid w:val="00B30AF0"/>
    <w:rsid w:val="00BF1464"/>
    <w:rsid w:val="00C62D69"/>
    <w:rsid w:val="00C96149"/>
    <w:rsid w:val="00D324C5"/>
    <w:rsid w:val="00DA3974"/>
    <w:rsid w:val="00DB07AA"/>
    <w:rsid w:val="00DB3837"/>
    <w:rsid w:val="00DE7575"/>
    <w:rsid w:val="00DF6C7E"/>
    <w:rsid w:val="00E031C4"/>
    <w:rsid w:val="00E26C22"/>
    <w:rsid w:val="00E716CF"/>
    <w:rsid w:val="00E74C16"/>
    <w:rsid w:val="00FD1475"/>
    <w:rsid w:val="00FE1ED4"/>
    <w:rsid w:val="00FF422D"/>
    <w:rsid w:val="4BAC12D3"/>
    <w:rsid w:val="51C08C74"/>
    <w:rsid w:val="5C007B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6583"/>
  <w15:chartTrackingRefBased/>
  <w15:docId w15:val="{DA1FE43F-11C7-4C09-97E4-5491B3CA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E2"/>
  </w:style>
  <w:style w:type="paragraph" w:styleId="Heading2">
    <w:name w:val="heading 2"/>
    <w:basedOn w:val="Normal"/>
    <w:next w:val="Normal"/>
    <w:link w:val="Heading2Char"/>
    <w:uiPriority w:val="9"/>
    <w:unhideWhenUsed/>
    <w:qFormat/>
    <w:rsid w:val="00DB383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eastAsiaTheme="minorEastAsia"/>
      <w:caps/>
      <w:spacing w:val="15"/>
      <w:sz w:val="20"/>
      <w:szCs w:val="20"/>
      <w:lang w:val="en-US"/>
    </w:rPr>
  </w:style>
  <w:style w:type="paragraph" w:styleId="Heading3">
    <w:name w:val="heading 3"/>
    <w:basedOn w:val="Normal"/>
    <w:next w:val="Normal"/>
    <w:link w:val="Heading3Char"/>
    <w:uiPriority w:val="9"/>
    <w:unhideWhenUsed/>
    <w:qFormat/>
    <w:rsid w:val="00DB3837"/>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en-US"/>
    </w:rPr>
  </w:style>
  <w:style w:type="paragraph" w:styleId="Heading4">
    <w:name w:val="heading 4"/>
    <w:basedOn w:val="Normal"/>
    <w:next w:val="Normal"/>
    <w:link w:val="Heading4Char"/>
    <w:uiPriority w:val="9"/>
    <w:semiHidden/>
    <w:unhideWhenUsed/>
    <w:qFormat/>
    <w:rsid w:val="00A135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FC"/>
    <w:pPr>
      <w:ind w:left="720"/>
      <w:contextualSpacing/>
    </w:pPr>
  </w:style>
  <w:style w:type="character" w:customStyle="1" w:styleId="Heading2Char">
    <w:name w:val="Heading 2 Char"/>
    <w:basedOn w:val="DefaultParagraphFont"/>
    <w:link w:val="Heading2"/>
    <w:uiPriority w:val="9"/>
    <w:rsid w:val="00DB3837"/>
    <w:rPr>
      <w:rFonts w:eastAsiaTheme="minorEastAsia"/>
      <w:caps/>
      <w:spacing w:val="15"/>
      <w:sz w:val="20"/>
      <w:szCs w:val="20"/>
      <w:shd w:val="clear" w:color="auto" w:fill="DEEAF6" w:themeFill="accent1" w:themeFillTint="33"/>
      <w:lang w:val="en-US"/>
    </w:rPr>
  </w:style>
  <w:style w:type="character" w:customStyle="1" w:styleId="Heading3Char">
    <w:name w:val="Heading 3 Char"/>
    <w:basedOn w:val="DefaultParagraphFont"/>
    <w:link w:val="Heading3"/>
    <w:uiPriority w:val="9"/>
    <w:rsid w:val="00DB3837"/>
    <w:rPr>
      <w:rFonts w:eastAsiaTheme="minorEastAsia"/>
      <w:caps/>
      <w:color w:val="1F4D78" w:themeColor="accent1" w:themeShade="7F"/>
      <w:spacing w:val="15"/>
      <w:sz w:val="20"/>
      <w:szCs w:val="20"/>
      <w:lang w:val="en-US"/>
    </w:rPr>
  </w:style>
  <w:style w:type="character" w:customStyle="1" w:styleId="Heading4Char">
    <w:name w:val="Heading 4 Char"/>
    <w:basedOn w:val="DefaultParagraphFont"/>
    <w:link w:val="Heading4"/>
    <w:uiPriority w:val="9"/>
    <w:semiHidden/>
    <w:rsid w:val="00A135A4"/>
    <w:rPr>
      <w:rFonts w:asciiTheme="majorHAnsi" w:eastAsiaTheme="majorEastAsia" w:hAnsiTheme="majorHAnsi" w:cstheme="majorBidi"/>
      <w:i/>
      <w:iCs/>
      <w:color w:val="2E74B5"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E6B5C"/>
    <w:rPr>
      <w:b/>
      <w:bCs/>
    </w:rPr>
  </w:style>
  <w:style w:type="character" w:customStyle="1" w:styleId="CommentSubjectChar">
    <w:name w:val="Comment Subject Char"/>
    <w:basedOn w:val="CommentTextChar"/>
    <w:link w:val="CommentSubject"/>
    <w:uiPriority w:val="99"/>
    <w:semiHidden/>
    <w:rsid w:val="009E6B5C"/>
    <w:rPr>
      <w:b/>
      <w:bCs/>
      <w:sz w:val="20"/>
      <w:szCs w:val="20"/>
    </w:rPr>
  </w:style>
  <w:style w:type="paragraph" w:styleId="Header">
    <w:name w:val="header"/>
    <w:basedOn w:val="Normal"/>
    <w:link w:val="HeaderChar"/>
    <w:uiPriority w:val="99"/>
    <w:unhideWhenUsed/>
    <w:rsid w:val="00963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CE8"/>
  </w:style>
  <w:style w:type="paragraph" w:styleId="Footer">
    <w:name w:val="footer"/>
    <w:basedOn w:val="Normal"/>
    <w:link w:val="FooterChar"/>
    <w:uiPriority w:val="99"/>
    <w:unhideWhenUsed/>
    <w:rsid w:val="00963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1817</Characters>
  <Application>Microsoft Office Word</Application>
  <DocSecurity>0</DocSecurity>
  <Lines>43</Lines>
  <Paragraphs>20</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M3520</dc:creator>
  <cp:keywords>, docId:F3E5C5FEB7BD038760DE4F8ED524E03B</cp:keywords>
  <dc:description/>
  <cp:lastModifiedBy>Emma Williams</cp:lastModifiedBy>
  <cp:revision>8</cp:revision>
  <dcterms:created xsi:type="dcterms:W3CDTF">2025-08-27T19:48:00Z</dcterms:created>
  <dcterms:modified xsi:type="dcterms:W3CDTF">2026-02-24T18:59:00Z</dcterms:modified>
</cp:coreProperties>
</file>